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sz w:val="28"/>
          <w:szCs w:val="28"/>
        </w:rPr>
        <w:t>幼儿园骨干教师培训指导新聘教师情况</w:t>
      </w:r>
    </w:p>
    <w:tbl>
      <w:tblPr>
        <w:tblStyle w:val="3"/>
        <w:tblW w:w="7560" w:type="dxa"/>
        <w:jc w:val="center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00"/>
        <w:gridCol w:w="715"/>
        <w:gridCol w:w="1035"/>
        <w:gridCol w:w="117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新聘教师姓名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进园时间</w:t>
            </w:r>
          </w:p>
        </w:tc>
        <w:tc>
          <w:tcPr>
            <w:tcW w:w="13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7560" w:type="dxa"/>
            <w:gridSpan w:val="6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培养指导目标：</w:t>
            </w:r>
          </w:p>
          <w:p>
            <w:pPr>
              <w:rPr>
                <w:rFonts w:hint="eastAsia"/>
                <w:b/>
                <w:sz w:val="21"/>
                <w:szCs w:val="21"/>
              </w:rPr>
            </w:pPr>
          </w:p>
          <w:p>
            <w:pPr>
              <w:rPr>
                <w:rFonts w:hint="eastAsia"/>
                <w:b/>
                <w:sz w:val="21"/>
                <w:szCs w:val="21"/>
              </w:rPr>
            </w:pPr>
          </w:p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7560" w:type="dxa"/>
            <w:gridSpan w:val="6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具体措施：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  <w:jc w:val="center"/>
        </w:trPr>
        <w:tc>
          <w:tcPr>
            <w:tcW w:w="7560" w:type="dxa"/>
            <w:gridSpan w:val="6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被指导者进展情况：</w:t>
            </w:r>
          </w:p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55AD3"/>
    <w:rsid w:val="64D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2018-11-15T05:09:00Z</dcterms:created>
  <dc:creator>党熙</dc:creator>
  <cp:lastModifiedBy>党熙</cp:lastModifiedBy>
  <dcterms:modified xsi:type="dcterms:W3CDTF">2018-11-15T05:09:59Z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