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幼儿园</w:t>
      </w:r>
      <w:r>
        <w:rPr>
          <w:rFonts w:hint="eastAsia" w:eastAsia="黑体"/>
          <w:sz w:val="28"/>
          <w:szCs w:val="28"/>
          <w:u w:val="single"/>
        </w:rPr>
        <w:t xml:space="preserve">    </w:t>
      </w:r>
      <w:r>
        <w:rPr>
          <w:rFonts w:hint="eastAsia" w:eastAsia="黑体"/>
          <w:sz w:val="28"/>
          <w:szCs w:val="28"/>
        </w:rPr>
        <w:t>年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</w:rPr>
        <w:t>月教职工考勤汇总表</w:t>
      </w:r>
    </w:p>
    <w:p>
      <w:pPr>
        <w:spacing w:line="240" w:lineRule="exact"/>
        <w:jc w:val="center"/>
        <w:rPr>
          <w:rFonts w:hint="eastAsia"/>
          <w:sz w:val="28"/>
          <w:szCs w:val="28"/>
        </w:rPr>
      </w:pPr>
    </w:p>
    <w:tbl>
      <w:tblPr>
        <w:tblStyle w:val="3"/>
        <w:tblW w:w="8828" w:type="dxa"/>
        <w:tblInd w:w="0" w:type="dxa"/>
        <w:tblBorders>
          <w:top w:val="single" w:color="auto" w:sz="4" w:space="0"/>
          <w:left w:val="single" w:color="auto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645"/>
        <w:gridCol w:w="645"/>
        <w:gridCol w:w="645"/>
        <w:gridCol w:w="212"/>
        <w:gridCol w:w="433"/>
        <w:gridCol w:w="645"/>
        <w:gridCol w:w="190"/>
        <w:gridCol w:w="455"/>
        <w:gridCol w:w="72"/>
        <w:gridCol w:w="573"/>
        <w:gridCol w:w="64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职工人数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满勤人数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缺勤人数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8828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缺 勤 登 记（天数）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（缺勤人员）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迟到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早退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事假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病假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旷工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产假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学习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天数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离岗、返岗时间说明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考勤说明</w:t>
            </w:r>
          </w:p>
        </w:tc>
        <w:tc>
          <w:tcPr>
            <w:tcW w:w="7407" w:type="dxa"/>
            <w:gridSpan w:val="12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1、迟到、早退按次数统计，两项累计每满10次按事假1天计算。</w:t>
            </w:r>
          </w:p>
          <w:p>
            <w:pPr>
              <w:widowControl/>
              <w:spacing w:line="260" w:lineRule="exact"/>
              <w:ind w:left="300" w:hanging="315" w:hangingChars="15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2、病假、事假、旷工按工作日天数累计计算。其中：超过2小时不足5小时的按半天计算，超过5小时的按1天计算。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3、学习指脱产参加各类进修学习、学历学习等，不含干部培训。</w:t>
            </w:r>
          </w:p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4、此表汇总后于每月3日前交业务园长。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如无缺勤人员请在本栏空格内填“无”</w:t>
            </w:r>
          </w:p>
        </w:tc>
        <w:tc>
          <w:tcPr>
            <w:tcW w:w="7407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62F19"/>
    <w:rsid w:val="064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2018-11-15T03:55:00Z</dcterms:created>
  <dc:creator>党熙</dc:creator>
  <cp:lastModifiedBy>党熙</cp:lastModifiedBy>
  <dcterms:modified xsi:type="dcterms:W3CDTF">2018-11-15T03:56:36Z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