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26" w:tblpY="2306"/>
        <w:tblOverlap w:val="never"/>
        <w:tblW w:w="12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140"/>
        <w:gridCol w:w="1969"/>
        <w:gridCol w:w="803"/>
        <w:gridCol w:w="806"/>
        <w:gridCol w:w="454"/>
        <w:gridCol w:w="348"/>
        <w:gridCol w:w="803"/>
        <w:gridCol w:w="775"/>
        <w:gridCol w:w="30"/>
        <w:gridCol w:w="1744"/>
        <w:gridCol w:w="163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206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立案时间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  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诊断（体弱原因）</w:t>
            </w:r>
          </w:p>
        </w:tc>
        <w:tc>
          <w:tcPr>
            <w:tcW w:w="576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结案时间</w:t>
            </w: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hint="eastAsia"/>
                <w:spacing w:val="-10"/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>检查日期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（患病情况）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症状与体征</w:t>
            </w:r>
          </w:p>
        </w:tc>
        <w:tc>
          <w:tcPr>
            <w:tcW w:w="401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体格检查与评价</w:t>
            </w:r>
          </w:p>
        </w:tc>
        <w:tc>
          <w:tcPr>
            <w:tcW w:w="337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治疗与管理措施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医生签名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身高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体重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W/A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H/A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W/H</w:t>
            </w:r>
          </w:p>
        </w:tc>
        <w:tc>
          <w:tcPr>
            <w:tcW w:w="337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37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97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9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-337185</wp:posOffset>
                </wp:positionV>
                <wp:extent cx="5162550" cy="5048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31770" y="805815"/>
                          <a:ext cx="5162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60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</w:rPr>
                              <w:t>体弱儿管理登记表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1pt;margin-top:-26.55pt;height:39.75pt;width:406.5pt;z-index:251659264;mso-width-relative:page;mso-height-relative:page;" filled="f" stroked="f" coordsize="21600,21600" o:gfxdata="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PRcs/bbAAAACwEAAA8AAAAAAAAAAQAgAAAAIgAAAGRycy9kb3ducmV2LnhtbFBLAQIUABQAAAAI&#10;AIdO4kBEqs+nlQIAAAsFAAAOAAAAAAAAAAEAIAAAACoBAABkcnMvZTJvRG9jLnhtbFBLBQYAAAAA&#10;BgAGAFkBAAAx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60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</w:rPr>
                        <w:t>体弱儿管理登记表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4963160</wp:posOffset>
                </wp:positionV>
                <wp:extent cx="8086725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170" y="5791835"/>
                          <a:ext cx="80867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转归：痊愈、好转、转医院、未愈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6pt;margin-top:390.8pt;height:37.5pt;width:636.75pt;z-index:251658240;mso-width-relative:page;mso-height-relative:page;" filled="f" stroked="f" coordsize="21600,21600" o:gfxdata="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IXridDbAAAACwEAAA8AAAAAAAAAAQAgAAAAIgAAAGRycy9kb3ducmV2LnhtbFBLAQIUABQAAAAI&#10;AIdO4kD3TWHslQIAAAsFAAAOAAAAAAAAAAEAIAAAACoBAABkcnMvZTJvRG9jLnhtbFBLBQYAAAAA&#10;BgAGAFkBAAAx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转归：痊愈、好转、转医院、未愈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44A6"/>
    <w:rsid w:val="360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2018-11-15T00:52:00Z</dcterms:created>
  <dc:creator>党熙</dc:creator>
  <cp:lastModifiedBy>党熙</cp:lastModifiedBy>
  <dcterms:modified xsi:type="dcterms:W3CDTF">2018-11-15T00:54:33Z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